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11" w:rsidRDefault="004E4CEE" w:rsidP="004E4CEE">
      <w:pPr>
        <w:pStyle w:val="ListParagraph"/>
        <w:numPr>
          <w:ilvl w:val="0"/>
          <w:numId w:val="2"/>
        </w:numPr>
        <w:spacing w:line="276" w:lineRule="auto"/>
        <w:jc w:val="left"/>
      </w:pPr>
      <w:bookmarkStart w:id="0" w:name="_GoBack"/>
      <w:bookmarkEnd w:id="0"/>
      <w:r>
        <w:t xml:space="preserve"> </w:t>
      </w:r>
      <w:r w:rsidR="00C934C1">
        <w:t>C. Does not include 1</w:t>
      </w:r>
    </w:p>
    <w:p w:rsidR="004E4CEE" w:rsidRDefault="004E4CEE" w:rsidP="004E4CEE">
      <w:pPr>
        <w:pStyle w:val="ListParagraph"/>
        <w:numPr>
          <w:ilvl w:val="0"/>
          <w:numId w:val="2"/>
        </w:numPr>
        <w:spacing w:line="276" w:lineRule="auto"/>
        <w:jc w:val="left"/>
      </w:pPr>
      <w:r>
        <w:t xml:space="preserve">It is the probability that one would see as the observed result if the null hypothesis were actually true. </w:t>
      </w:r>
    </w:p>
    <w:p w:rsidR="007778F0" w:rsidRDefault="007778F0" w:rsidP="007778F0">
      <w:pPr>
        <w:pStyle w:val="ListParagraph"/>
        <w:numPr>
          <w:ilvl w:val="0"/>
          <w:numId w:val="2"/>
        </w:numPr>
        <w:spacing w:line="276" w:lineRule="auto"/>
        <w:jc w:val="left"/>
      </w:pPr>
      <w:r>
        <w:t>F</w:t>
      </w:r>
      <w:r w:rsidR="00C934C1">
        <w:t>alse, It is significant</w:t>
      </w:r>
    </w:p>
    <w:p w:rsidR="00C934C1" w:rsidRDefault="00C934C1" w:rsidP="00C934C1">
      <w:pPr>
        <w:spacing w:line="276" w:lineRule="auto"/>
        <w:ind w:left="720"/>
        <w:jc w:val="left"/>
      </w:pPr>
      <w:r>
        <w:t>False. It should be zero</w:t>
      </w:r>
    </w:p>
    <w:p w:rsidR="00C934C1" w:rsidRDefault="00C934C1" w:rsidP="00C934C1">
      <w:pPr>
        <w:spacing w:line="276" w:lineRule="auto"/>
        <w:ind w:left="720"/>
        <w:jc w:val="left"/>
      </w:pPr>
      <w:r>
        <w:t>True</w:t>
      </w:r>
    </w:p>
    <w:p w:rsidR="00C934C1" w:rsidRDefault="00C934C1" w:rsidP="00C934C1">
      <w:pPr>
        <w:spacing w:line="276" w:lineRule="auto"/>
        <w:ind w:left="720"/>
        <w:jc w:val="left"/>
      </w:pPr>
      <w:r>
        <w:t xml:space="preserve">True. </w:t>
      </w:r>
      <w:proofErr w:type="gramStart"/>
      <w:r>
        <w:t>( 100</w:t>
      </w:r>
      <w:proofErr w:type="gramEnd"/>
      <w:r>
        <w:t xml:space="preserve"> = a +35*1.2 -2.1 , a= 60.1 . </w:t>
      </w:r>
      <w:proofErr w:type="spellStart"/>
      <w:r>
        <w:t>There fore</w:t>
      </w:r>
      <w:proofErr w:type="spellEnd"/>
      <w:r>
        <w:t xml:space="preserve"> for 45 age it is 45*1.2 +601. -2.1 = 112</w:t>
      </w:r>
    </w:p>
    <w:p w:rsidR="00E27D76" w:rsidRDefault="00E27D76" w:rsidP="00C934C1">
      <w:pPr>
        <w:spacing w:line="276" w:lineRule="auto"/>
        <w:ind w:left="720"/>
        <w:jc w:val="left"/>
      </w:pPr>
      <w:r>
        <w:t>False</w:t>
      </w:r>
    </w:p>
    <w:p w:rsidR="00C934C1" w:rsidRDefault="00E27D76" w:rsidP="00E27D76">
      <w:pPr>
        <w:spacing w:line="276" w:lineRule="auto"/>
        <w:ind w:left="720"/>
        <w:jc w:val="left"/>
      </w:pPr>
      <w:r>
        <w:t>True</w:t>
      </w:r>
    </w:p>
    <w:p w:rsidR="00C934C1" w:rsidRDefault="00C934C1" w:rsidP="00C934C1">
      <w:pPr>
        <w:spacing w:line="276" w:lineRule="auto"/>
        <w:jc w:val="left"/>
      </w:pPr>
    </w:p>
    <w:p w:rsidR="007778F0" w:rsidRDefault="007778F0" w:rsidP="007778F0">
      <w:pPr>
        <w:pStyle w:val="ListParagraph"/>
        <w:numPr>
          <w:ilvl w:val="0"/>
          <w:numId w:val="2"/>
        </w:numPr>
        <w:spacing w:line="276" w:lineRule="auto"/>
        <w:jc w:val="left"/>
      </w:pPr>
      <w:r>
        <w:t>Paired T- test</w:t>
      </w:r>
    </w:p>
    <w:p w:rsidR="007778F0" w:rsidRDefault="00E27D76" w:rsidP="007778F0">
      <w:pPr>
        <w:pStyle w:val="ListParagraph"/>
        <w:numPr>
          <w:ilvl w:val="0"/>
          <w:numId w:val="2"/>
        </w:numPr>
        <w:spacing w:line="276" w:lineRule="auto"/>
        <w:jc w:val="left"/>
      </w:pPr>
      <w:r>
        <w:t>C, Both a and b are correct</w:t>
      </w:r>
    </w:p>
    <w:p w:rsidR="00730537" w:rsidRDefault="007778F0" w:rsidP="00730537">
      <w:pPr>
        <w:pStyle w:val="ListParagraph"/>
        <w:numPr>
          <w:ilvl w:val="0"/>
          <w:numId w:val="2"/>
        </w:numPr>
        <w:spacing w:line="276" w:lineRule="auto"/>
        <w:jc w:val="left"/>
      </w:pPr>
      <w:proofErr w:type="spellStart"/>
      <w:r>
        <w:t>Skewness</w:t>
      </w:r>
      <w:proofErr w:type="spellEnd"/>
      <w:r>
        <w:t xml:space="preserve"> is positive</w:t>
      </w:r>
    </w:p>
    <w:p w:rsidR="00730537" w:rsidRDefault="007852AE" w:rsidP="00730537">
      <w:pPr>
        <w:pStyle w:val="ListParagraph"/>
        <w:numPr>
          <w:ilvl w:val="0"/>
          <w:numId w:val="2"/>
        </w:numPr>
        <w:spacing w:line="276" w:lineRule="auto"/>
        <w:jc w:val="left"/>
      </w:pPr>
      <w:r>
        <w:t>6.04 (</w:t>
      </w:r>
      <w:proofErr w:type="spellStart"/>
      <w:r>
        <w:t>exp</w:t>
      </w:r>
      <w:proofErr w:type="spellEnd"/>
      <w:r>
        <w:t xml:space="preserve"> 1.8)</w:t>
      </w:r>
    </w:p>
    <w:p w:rsidR="00730537" w:rsidRDefault="00730537" w:rsidP="00730537">
      <w:pPr>
        <w:pStyle w:val="ListParagraph"/>
        <w:numPr>
          <w:ilvl w:val="0"/>
          <w:numId w:val="2"/>
        </w:numPr>
        <w:spacing w:line="276" w:lineRule="auto"/>
        <w:jc w:val="left"/>
      </w:pPr>
      <w:r>
        <w:t>A</w:t>
      </w:r>
    </w:p>
    <w:p w:rsidR="00730537" w:rsidRDefault="00E27D76" w:rsidP="00730537">
      <w:pPr>
        <w:pStyle w:val="ListParagraph"/>
        <w:numPr>
          <w:ilvl w:val="0"/>
          <w:numId w:val="2"/>
        </w:numPr>
        <w:spacing w:line="276" w:lineRule="auto"/>
        <w:jc w:val="left"/>
      </w:pPr>
      <w:r>
        <w:t>There does not appear to be significant correlation</w:t>
      </w:r>
    </w:p>
    <w:p w:rsidR="00730537" w:rsidRDefault="00E27D76" w:rsidP="00730537">
      <w:pPr>
        <w:pStyle w:val="ListParagraph"/>
        <w:numPr>
          <w:ilvl w:val="0"/>
          <w:numId w:val="2"/>
        </w:numPr>
        <w:spacing w:line="276" w:lineRule="auto"/>
        <w:jc w:val="left"/>
      </w:pPr>
      <w:r>
        <w:t>T test for difference in means</w:t>
      </w:r>
    </w:p>
    <w:p w:rsidR="00E27D76" w:rsidRDefault="00E27D76" w:rsidP="00E27D76">
      <w:pPr>
        <w:pStyle w:val="ListParagraph"/>
        <w:spacing w:line="276" w:lineRule="auto"/>
        <w:jc w:val="left"/>
      </w:pPr>
      <w:r>
        <w:t>T test for difference in means</w:t>
      </w:r>
    </w:p>
    <w:p w:rsidR="00E27D76" w:rsidRDefault="00E27D76" w:rsidP="00E27D76">
      <w:pPr>
        <w:pStyle w:val="ListParagraph"/>
        <w:spacing w:line="276" w:lineRule="auto"/>
        <w:jc w:val="left"/>
      </w:pPr>
      <w:r>
        <w:t>Regression</w:t>
      </w:r>
    </w:p>
    <w:p w:rsidR="00E27D76" w:rsidRDefault="00E27D76" w:rsidP="00E27D76">
      <w:pPr>
        <w:pStyle w:val="ListParagraph"/>
        <w:spacing w:line="276" w:lineRule="auto"/>
        <w:jc w:val="left"/>
      </w:pPr>
      <w:r>
        <w:t>Paired T test</w:t>
      </w:r>
    </w:p>
    <w:p w:rsidR="00E27D76" w:rsidRDefault="00E27D76" w:rsidP="00E27D76">
      <w:pPr>
        <w:pStyle w:val="ListParagraph"/>
        <w:spacing w:line="276" w:lineRule="auto"/>
        <w:jc w:val="left"/>
      </w:pPr>
      <w:r>
        <w:t>Dummy regression</w:t>
      </w:r>
    </w:p>
    <w:p w:rsidR="00E27D76" w:rsidRDefault="00E27D76" w:rsidP="00E27D76">
      <w:pPr>
        <w:spacing w:line="276" w:lineRule="auto"/>
        <w:jc w:val="left"/>
      </w:pPr>
    </w:p>
    <w:p w:rsidR="00E27D76" w:rsidRDefault="007852AE" w:rsidP="00E27D76">
      <w:pPr>
        <w:pStyle w:val="ListParagraph"/>
        <w:numPr>
          <w:ilvl w:val="0"/>
          <w:numId w:val="2"/>
        </w:numPr>
        <w:spacing w:line="276" w:lineRule="auto"/>
        <w:jc w:val="left"/>
      </w:pPr>
      <w:r>
        <w:t>B as it is two sided</w:t>
      </w:r>
    </w:p>
    <w:p w:rsidR="00730537" w:rsidRDefault="00730537" w:rsidP="00730537">
      <w:pPr>
        <w:pStyle w:val="ListParagraph"/>
        <w:numPr>
          <w:ilvl w:val="0"/>
          <w:numId w:val="2"/>
        </w:numPr>
        <w:spacing w:line="276" w:lineRule="auto"/>
        <w:jc w:val="left"/>
      </w:pPr>
      <w:r>
        <w:t>A</w:t>
      </w:r>
    </w:p>
    <w:p w:rsidR="00730537" w:rsidRDefault="00E27D76" w:rsidP="00730537">
      <w:pPr>
        <w:pStyle w:val="ListParagraph"/>
        <w:numPr>
          <w:ilvl w:val="0"/>
          <w:numId w:val="2"/>
        </w:numPr>
        <w:spacing w:line="276" w:lineRule="auto"/>
        <w:jc w:val="left"/>
      </w:pPr>
      <w:r>
        <w:t>C. The 95% confidence level included 0</w:t>
      </w:r>
    </w:p>
    <w:p w:rsidR="007E3888" w:rsidRDefault="00E27D76" w:rsidP="007E3888">
      <w:pPr>
        <w:pStyle w:val="ListParagraph"/>
        <w:numPr>
          <w:ilvl w:val="0"/>
          <w:numId w:val="2"/>
        </w:numPr>
        <w:spacing w:line="276" w:lineRule="auto"/>
        <w:jc w:val="left"/>
      </w:pPr>
      <w:r>
        <w:t>C</w:t>
      </w:r>
      <w:r w:rsidR="007E3888">
        <w:t xml:space="preserve"> There is 0.95 probability that that the population mean birth  weight for the men born between 1973 and 1975 is actually between 3455 and 3487 grams</w:t>
      </w:r>
    </w:p>
    <w:p w:rsidR="00730537" w:rsidRDefault="00E1101D" w:rsidP="00730537">
      <w:pPr>
        <w:pStyle w:val="ListParagraph"/>
        <w:numPr>
          <w:ilvl w:val="0"/>
          <w:numId w:val="2"/>
        </w:numPr>
        <w:spacing w:line="276" w:lineRule="auto"/>
        <w:jc w:val="left"/>
      </w:pPr>
      <w:r>
        <w:t>A</w:t>
      </w:r>
    </w:p>
    <w:p w:rsidR="00730537" w:rsidRDefault="00730537" w:rsidP="00730537">
      <w:pPr>
        <w:pStyle w:val="ListParagraph"/>
        <w:numPr>
          <w:ilvl w:val="0"/>
          <w:numId w:val="2"/>
        </w:numPr>
        <w:spacing w:line="276" w:lineRule="auto"/>
        <w:jc w:val="left"/>
      </w:pPr>
      <w:r>
        <w:t>.</w:t>
      </w:r>
      <w:r w:rsidR="007E3888">
        <w:t xml:space="preserve"> </w:t>
      </w:r>
      <w:r w:rsidR="00E27D76">
        <w:t>B</w:t>
      </w:r>
    </w:p>
    <w:p w:rsidR="00730537" w:rsidRDefault="00E27D76" w:rsidP="00730537">
      <w:pPr>
        <w:pStyle w:val="ListParagraph"/>
        <w:numPr>
          <w:ilvl w:val="0"/>
          <w:numId w:val="2"/>
        </w:numPr>
        <w:spacing w:line="276" w:lineRule="auto"/>
        <w:jc w:val="left"/>
      </w:pPr>
      <w:r>
        <w:t>D</w:t>
      </w:r>
      <w:r w:rsidR="00E1101D">
        <w:t xml:space="preserve"> Correlation </w:t>
      </w:r>
      <w:proofErr w:type="spellStart"/>
      <w:r w:rsidR="00E1101D">
        <w:t>coofficient</w:t>
      </w:r>
      <w:proofErr w:type="spellEnd"/>
    </w:p>
    <w:p w:rsidR="00730537" w:rsidRDefault="00E27D76" w:rsidP="00730537">
      <w:pPr>
        <w:pStyle w:val="ListParagraph"/>
        <w:numPr>
          <w:ilvl w:val="0"/>
          <w:numId w:val="2"/>
        </w:numPr>
        <w:spacing w:line="276" w:lineRule="auto"/>
        <w:jc w:val="left"/>
      </w:pPr>
      <w:r>
        <w:t>D</w:t>
      </w:r>
      <w:r w:rsidR="00E1101D">
        <w:t>. It can be used with dichotomous or categorical</w:t>
      </w:r>
    </w:p>
    <w:p w:rsidR="007778F0" w:rsidRDefault="007778F0" w:rsidP="007778F0">
      <w:pPr>
        <w:spacing w:line="276" w:lineRule="auto"/>
        <w:jc w:val="left"/>
      </w:pPr>
    </w:p>
    <w:p w:rsidR="007E3888" w:rsidRDefault="007E3888" w:rsidP="007E3888">
      <w:pPr>
        <w:pStyle w:val="Heading1"/>
      </w:pPr>
      <w:r>
        <w:lastRenderedPageBreak/>
        <w:t>Part 2</w:t>
      </w:r>
    </w:p>
    <w:p w:rsidR="007E3888" w:rsidRDefault="007E3888" w:rsidP="007E3888">
      <w:pPr>
        <w:pStyle w:val="ListParagraph"/>
        <w:numPr>
          <w:ilvl w:val="0"/>
          <w:numId w:val="3"/>
        </w:numPr>
      </w:pPr>
      <w:r>
        <w:t>This is called Forest Plot</w:t>
      </w:r>
    </w:p>
    <w:p w:rsidR="007E3888" w:rsidRDefault="007E3888" w:rsidP="007E3888">
      <w:pPr>
        <w:pStyle w:val="ListParagraph"/>
        <w:numPr>
          <w:ilvl w:val="0"/>
          <w:numId w:val="3"/>
        </w:numPr>
      </w:pPr>
      <w:r>
        <w:t>The size of the square for Waller is bigger as its weight age in the study is bigger than the rest of the others.</w:t>
      </w:r>
    </w:p>
    <w:p w:rsidR="007E3888" w:rsidRDefault="00955216" w:rsidP="007E3888">
      <w:pPr>
        <w:pStyle w:val="ListParagraph"/>
        <w:numPr>
          <w:ilvl w:val="0"/>
          <w:numId w:val="3"/>
        </w:numPr>
      </w:pPr>
      <w:proofErr w:type="spellStart"/>
      <w:r>
        <w:t>Vele</w:t>
      </w:r>
      <w:proofErr w:type="spellEnd"/>
      <w:r w:rsidR="007E3888">
        <w:t xml:space="preserve"> has high risk because of the </w:t>
      </w:r>
      <w:r>
        <w:t>significant high odd ratio which indicates high order of probability with respect to other groups</w:t>
      </w:r>
    </w:p>
    <w:p w:rsidR="00742483" w:rsidRDefault="007E3888" w:rsidP="007E3888">
      <w:pPr>
        <w:pStyle w:val="ListParagraph"/>
        <w:numPr>
          <w:ilvl w:val="0"/>
          <w:numId w:val="3"/>
        </w:numPr>
      </w:pPr>
      <w:r>
        <w:t xml:space="preserve">Diamond gives the confidence interval of the estimates. </w:t>
      </w:r>
    </w:p>
    <w:p w:rsidR="007E3888" w:rsidRDefault="001A583A" w:rsidP="001A583A">
      <w:pPr>
        <w:pStyle w:val="Heading1"/>
      </w:pPr>
      <w:r>
        <w:t>Part 3</w:t>
      </w:r>
      <w:r w:rsidR="007E3888">
        <w:t xml:space="preserve"> </w:t>
      </w:r>
    </w:p>
    <w:p w:rsidR="001A583A" w:rsidRDefault="001A583A" w:rsidP="001A583A">
      <w:pPr>
        <w:pStyle w:val="ListParagraph"/>
        <w:numPr>
          <w:ilvl w:val="0"/>
          <w:numId w:val="4"/>
        </w:numPr>
      </w:pPr>
      <w:r>
        <w:t xml:space="preserve">Primary outcome was non-fatal myocardial infarction, </w:t>
      </w:r>
      <w:r w:rsidR="00D008A3">
        <w:t>non-fatal</w:t>
      </w:r>
      <w:r>
        <w:t xml:space="preserve"> stroke </w:t>
      </w:r>
      <w:r w:rsidR="00D36E01">
        <w:t>o</w:t>
      </w:r>
      <w:r>
        <w:t>r death from cardiovascular causes.</w:t>
      </w:r>
    </w:p>
    <w:p w:rsidR="006022CC" w:rsidRDefault="008E2748" w:rsidP="006022CC">
      <w:pPr>
        <w:pStyle w:val="ListParagraph"/>
        <w:numPr>
          <w:ilvl w:val="0"/>
          <w:numId w:val="4"/>
        </w:numPr>
      </w:pPr>
      <w:r>
        <w:t>Two to which the persons were assigned were intensive therapy which targeted systolic blood pressure of less than 120 mm Hg and standard therapy which targeted the patients with systolic blood pressures of less than 140 mm Hg.</w:t>
      </w:r>
    </w:p>
    <w:p w:rsidR="006022CC" w:rsidRDefault="006022CC" w:rsidP="006022CC">
      <w:pPr>
        <w:pStyle w:val="ListParagraph"/>
        <w:numPr>
          <w:ilvl w:val="0"/>
          <w:numId w:val="4"/>
        </w:numPr>
      </w:pPr>
      <w:r>
        <w:t xml:space="preserve">For low density </w:t>
      </w:r>
      <w:proofErr w:type="spellStart"/>
      <w:r>
        <w:t>lipo</w:t>
      </w:r>
      <w:proofErr w:type="spellEnd"/>
      <w:r>
        <w:t xml:space="preserve">-protein and high density </w:t>
      </w:r>
      <w:proofErr w:type="spellStart"/>
      <w:r>
        <w:t>lipo</w:t>
      </w:r>
      <w:proofErr w:type="spellEnd"/>
      <w:r>
        <w:t xml:space="preserve"> protein there was significant difference</w:t>
      </w:r>
    </w:p>
    <w:p w:rsidR="00D36E01" w:rsidRDefault="00D36E01" w:rsidP="006022CC">
      <w:pPr>
        <w:pStyle w:val="ListParagraph"/>
        <w:numPr>
          <w:ilvl w:val="0"/>
          <w:numId w:val="4"/>
        </w:numPr>
      </w:pPr>
      <w:r>
        <w:t xml:space="preserve">Cox – proportional hazard regression system was used to calculate the two sided p values with the use of likelihood ratio tests </w:t>
      </w:r>
    </w:p>
    <w:p w:rsidR="00F57038" w:rsidRDefault="00F57038" w:rsidP="006022CC">
      <w:pPr>
        <w:pStyle w:val="ListParagraph"/>
        <w:numPr>
          <w:ilvl w:val="0"/>
          <w:numId w:val="4"/>
        </w:numPr>
      </w:pPr>
      <w:r>
        <w:t>There was no difference in the occurrence of primary outcome as the p value wa</w:t>
      </w:r>
      <w:r w:rsidR="00D008A3">
        <w:t>s</w:t>
      </w:r>
      <w:r>
        <w:t xml:space="preserve"> </w:t>
      </w:r>
      <w:r w:rsidR="00D008A3">
        <w:t>0.2,</w:t>
      </w:r>
      <w:r>
        <w:t xml:space="preserve"> hazard ratio was 0.88 and the CI was 0.73 -1.06</w:t>
      </w:r>
    </w:p>
    <w:p w:rsidR="004E4CEE" w:rsidRPr="00542DA2" w:rsidRDefault="00F57038" w:rsidP="00FF71B8">
      <w:pPr>
        <w:pStyle w:val="ListParagraph"/>
      </w:pPr>
      <w:r>
        <w:t>There were</w:t>
      </w:r>
      <w:r w:rsidR="00D36E01">
        <w:t xml:space="preserve"> no significant differences in the occurrence of secondary outcome except for total stroke and fatal stroke. For total stroke the</w:t>
      </w:r>
      <w:r w:rsidR="00727537">
        <w:t xml:space="preserve"> hazard ratio was 0.50 and the confidence level was 0.39 to 0.89 and the p value was 0.01. For fatal stroke the hazard ratio was0.63 and the p value 0.03 and the CI was 0.41 to 0.96.</w:t>
      </w:r>
    </w:p>
    <w:sectPr w:rsidR="004E4CEE" w:rsidRPr="00542DA2" w:rsidSect="009226DB">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75" w:rsidRDefault="00875C75" w:rsidP="009226DB">
      <w:pPr>
        <w:spacing w:after="0" w:line="240" w:lineRule="auto"/>
      </w:pPr>
      <w:r>
        <w:separator/>
      </w:r>
    </w:p>
  </w:endnote>
  <w:endnote w:type="continuationSeparator" w:id="0">
    <w:p w:rsidR="00875C75" w:rsidRDefault="00875C75" w:rsidP="0092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8"/>
      <w:docPartObj>
        <w:docPartGallery w:val="Page Numbers (Bottom of Page)"/>
        <w:docPartUnique/>
      </w:docPartObj>
    </w:sdtPr>
    <w:sdtEndPr/>
    <w:sdtContent>
      <w:p w:rsidR="00D36E01" w:rsidRDefault="00875C75">
        <w:pPr>
          <w:pStyle w:val="Footer"/>
          <w:jc w:val="center"/>
        </w:pPr>
        <w:r>
          <w:fldChar w:fldCharType="begin"/>
        </w:r>
        <w:r>
          <w:instrText xml:space="preserve"> PAGE   \* MERGEFORMAT </w:instrText>
        </w:r>
        <w:r>
          <w:fldChar w:fldCharType="separate"/>
        </w:r>
        <w:r w:rsidR="00FF71B8">
          <w:rPr>
            <w:noProof/>
          </w:rPr>
          <w:t>1</w:t>
        </w:r>
        <w:r>
          <w:rPr>
            <w:noProof/>
          </w:rPr>
          <w:fldChar w:fldCharType="end"/>
        </w:r>
      </w:p>
    </w:sdtContent>
  </w:sdt>
  <w:p w:rsidR="00D36E01" w:rsidRDefault="00D36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75" w:rsidRDefault="00875C75" w:rsidP="009226DB">
      <w:pPr>
        <w:spacing w:after="0" w:line="240" w:lineRule="auto"/>
      </w:pPr>
      <w:r>
        <w:separator/>
      </w:r>
    </w:p>
  </w:footnote>
  <w:footnote w:type="continuationSeparator" w:id="0">
    <w:p w:rsidR="00875C75" w:rsidRDefault="00875C75" w:rsidP="00922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D36E01" w:rsidRDefault="00D36E0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Statistics</w:t>
        </w:r>
      </w:p>
    </w:sdtContent>
  </w:sdt>
  <w:p w:rsidR="00D36E01" w:rsidRDefault="00D36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1A7D"/>
    <w:multiLevelType w:val="hybridMultilevel"/>
    <w:tmpl w:val="706C7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12FAD"/>
    <w:multiLevelType w:val="hybridMultilevel"/>
    <w:tmpl w:val="9202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90D93"/>
    <w:multiLevelType w:val="hybridMultilevel"/>
    <w:tmpl w:val="FC4A5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06455"/>
    <w:multiLevelType w:val="hybridMultilevel"/>
    <w:tmpl w:val="05A4A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26DB"/>
    <w:rsid w:val="00002339"/>
    <w:rsid w:val="00017C4F"/>
    <w:rsid w:val="00083043"/>
    <w:rsid w:val="000D4DCE"/>
    <w:rsid w:val="00130CF5"/>
    <w:rsid w:val="00142D4E"/>
    <w:rsid w:val="001629CE"/>
    <w:rsid w:val="00175E9B"/>
    <w:rsid w:val="0019576E"/>
    <w:rsid w:val="001A583A"/>
    <w:rsid w:val="001B4A47"/>
    <w:rsid w:val="00211C61"/>
    <w:rsid w:val="002B5EE8"/>
    <w:rsid w:val="002C4F79"/>
    <w:rsid w:val="00334B87"/>
    <w:rsid w:val="003864AF"/>
    <w:rsid w:val="003C69EC"/>
    <w:rsid w:val="0040668B"/>
    <w:rsid w:val="004B2B85"/>
    <w:rsid w:val="004C2D2D"/>
    <w:rsid w:val="004E4CEE"/>
    <w:rsid w:val="005023AC"/>
    <w:rsid w:val="00542DA2"/>
    <w:rsid w:val="005E46FE"/>
    <w:rsid w:val="005E4B63"/>
    <w:rsid w:val="006022CC"/>
    <w:rsid w:val="00670708"/>
    <w:rsid w:val="006B686F"/>
    <w:rsid w:val="00711F18"/>
    <w:rsid w:val="00727537"/>
    <w:rsid w:val="00730537"/>
    <w:rsid w:val="00742483"/>
    <w:rsid w:val="00752ECE"/>
    <w:rsid w:val="0076432C"/>
    <w:rsid w:val="007778F0"/>
    <w:rsid w:val="007824A6"/>
    <w:rsid w:val="007852AE"/>
    <w:rsid w:val="00785708"/>
    <w:rsid w:val="007A10C0"/>
    <w:rsid w:val="007A49CD"/>
    <w:rsid w:val="007B257C"/>
    <w:rsid w:val="007E3888"/>
    <w:rsid w:val="007E542D"/>
    <w:rsid w:val="007E6412"/>
    <w:rsid w:val="00875C75"/>
    <w:rsid w:val="008A48E3"/>
    <w:rsid w:val="008C1043"/>
    <w:rsid w:val="008C1BAB"/>
    <w:rsid w:val="008E2748"/>
    <w:rsid w:val="009226DB"/>
    <w:rsid w:val="00930A84"/>
    <w:rsid w:val="00936211"/>
    <w:rsid w:val="00955216"/>
    <w:rsid w:val="0095692C"/>
    <w:rsid w:val="009D11D6"/>
    <w:rsid w:val="009D5F86"/>
    <w:rsid w:val="00AC0FB6"/>
    <w:rsid w:val="00AC1A3F"/>
    <w:rsid w:val="00AE0ACE"/>
    <w:rsid w:val="00B54559"/>
    <w:rsid w:val="00B7772C"/>
    <w:rsid w:val="00B91FEE"/>
    <w:rsid w:val="00C10311"/>
    <w:rsid w:val="00C57AD6"/>
    <w:rsid w:val="00C934C1"/>
    <w:rsid w:val="00CB003F"/>
    <w:rsid w:val="00CD5806"/>
    <w:rsid w:val="00D008A3"/>
    <w:rsid w:val="00D03EB0"/>
    <w:rsid w:val="00D36E01"/>
    <w:rsid w:val="00D4474F"/>
    <w:rsid w:val="00D64E23"/>
    <w:rsid w:val="00D80107"/>
    <w:rsid w:val="00E1101D"/>
    <w:rsid w:val="00E15193"/>
    <w:rsid w:val="00E27D76"/>
    <w:rsid w:val="00E8030B"/>
    <w:rsid w:val="00F10620"/>
    <w:rsid w:val="00F57038"/>
    <w:rsid w:val="00F67E1B"/>
    <w:rsid w:val="00FB2397"/>
    <w:rsid w:val="00FC51A5"/>
    <w:rsid w:val="00FD2901"/>
    <w:rsid w:val="00FE13A6"/>
    <w:rsid w:val="00FF71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B6"/>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9226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57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26DB"/>
    <w:pPr>
      <w:spacing w:after="0" w:line="240" w:lineRule="auto"/>
    </w:pPr>
    <w:rPr>
      <w:rFonts w:eastAsiaTheme="minorEastAsia"/>
    </w:rPr>
  </w:style>
  <w:style w:type="character" w:customStyle="1" w:styleId="NoSpacingChar">
    <w:name w:val="No Spacing Char"/>
    <w:basedOn w:val="DefaultParagraphFont"/>
    <w:link w:val="NoSpacing"/>
    <w:uiPriority w:val="1"/>
    <w:rsid w:val="009226DB"/>
    <w:rPr>
      <w:rFonts w:eastAsiaTheme="minorEastAsia"/>
    </w:rPr>
  </w:style>
  <w:style w:type="paragraph" w:styleId="BalloonText">
    <w:name w:val="Balloon Text"/>
    <w:basedOn w:val="Normal"/>
    <w:link w:val="BalloonTextChar"/>
    <w:uiPriority w:val="99"/>
    <w:semiHidden/>
    <w:unhideWhenUsed/>
    <w:rsid w:val="0092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6DB"/>
    <w:rPr>
      <w:rFonts w:ascii="Tahoma" w:hAnsi="Tahoma" w:cs="Tahoma"/>
      <w:sz w:val="16"/>
      <w:szCs w:val="16"/>
    </w:rPr>
  </w:style>
  <w:style w:type="character" w:customStyle="1" w:styleId="Heading1Char">
    <w:name w:val="Heading 1 Char"/>
    <w:basedOn w:val="DefaultParagraphFont"/>
    <w:link w:val="Heading1"/>
    <w:uiPriority w:val="9"/>
    <w:rsid w:val="009226D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226DB"/>
    <w:pPr>
      <w:spacing w:line="276" w:lineRule="auto"/>
      <w:jc w:val="left"/>
      <w:outlineLvl w:val="9"/>
    </w:pPr>
  </w:style>
  <w:style w:type="paragraph" w:styleId="Header">
    <w:name w:val="header"/>
    <w:basedOn w:val="Normal"/>
    <w:link w:val="HeaderChar"/>
    <w:uiPriority w:val="99"/>
    <w:unhideWhenUsed/>
    <w:rsid w:val="00922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6DB"/>
    <w:rPr>
      <w:rFonts w:ascii="Times New Roman" w:hAnsi="Times New Roman"/>
      <w:sz w:val="24"/>
    </w:rPr>
  </w:style>
  <w:style w:type="paragraph" w:styleId="Footer">
    <w:name w:val="footer"/>
    <w:basedOn w:val="Normal"/>
    <w:link w:val="FooterChar"/>
    <w:uiPriority w:val="99"/>
    <w:unhideWhenUsed/>
    <w:rsid w:val="00922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6DB"/>
    <w:rPr>
      <w:rFonts w:ascii="Times New Roman" w:hAnsi="Times New Roman"/>
      <w:sz w:val="24"/>
    </w:rPr>
  </w:style>
  <w:style w:type="character" w:styleId="Hyperlink">
    <w:name w:val="Hyperlink"/>
    <w:basedOn w:val="DefaultParagraphFont"/>
    <w:uiPriority w:val="99"/>
    <w:unhideWhenUsed/>
    <w:rsid w:val="009226DB"/>
    <w:rPr>
      <w:color w:val="0000FF" w:themeColor="hyperlink"/>
      <w:u w:val="single"/>
    </w:rPr>
  </w:style>
  <w:style w:type="character" w:customStyle="1" w:styleId="Heading2Char">
    <w:name w:val="Heading 2 Char"/>
    <w:basedOn w:val="DefaultParagraphFont"/>
    <w:link w:val="Heading2"/>
    <w:uiPriority w:val="9"/>
    <w:rsid w:val="007857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A48E3"/>
    <w:pPr>
      <w:ind w:left="720"/>
      <w:contextualSpacing/>
    </w:pPr>
  </w:style>
  <w:style w:type="paragraph" w:styleId="TOC1">
    <w:name w:val="toc 1"/>
    <w:basedOn w:val="Normal"/>
    <w:next w:val="Normal"/>
    <w:autoRedefine/>
    <w:uiPriority w:val="39"/>
    <w:unhideWhenUsed/>
    <w:rsid w:val="00CD5806"/>
    <w:pPr>
      <w:spacing w:after="100"/>
    </w:pPr>
  </w:style>
  <w:style w:type="paragraph" w:styleId="TOC2">
    <w:name w:val="toc 2"/>
    <w:basedOn w:val="Normal"/>
    <w:next w:val="Normal"/>
    <w:autoRedefine/>
    <w:uiPriority w:val="39"/>
    <w:unhideWhenUsed/>
    <w:rsid w:val="00CD5806"/>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A1F5D1-52C1-4081-863C-36AFF0C8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Statistics</vt:lpstr>
    </vt:vector>
  </TitlesOfParts>
  <Company>University/Course etc</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dc:title>
  <dc:subject>Subtitle</dc:subject>
  <dc:creator>Statisticshelpdesk.com</dc:creator>
  <cp:lastModifiedBy>hp</cp:lastModifiedBy>
  <cp:revision>16</cp:revision>
  <dcterms:created xsi:type="dcterms:W3CDTF">2012-12-07T03:46:00Z</dcterms:created>
  <dcterms:modified xsi:type="dcterms:W3CDTF">2013-01-12T10:52:00Z</dcterms:modified>
</cp:coreProperties>
</file>